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000000"/>
          <w:sz w:val="40"/>
          <w:szCs w:val="40"/>
          <w:lang w:eastAsia="zh-CN"/>
        </w:rPr>
        <w:t>“天目医享”——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“</w:t>
      </w:r>
      <w:r>
        <w:rPr>
          <w:rFonts w:hint="eastAsia" w:ascii="黑体" w:hAnsi="黑体" w:eastAsia="黑体" w:cs="黑体"/>
          <w:color w:val="000000"/>
          <w:sz w:val="40"/>
          <w:szCs w:val="40"/>
          <w:lang w:val="en-US" w:eastAsia="zh-CN"/>
        </w:rPr>
        <w:t>特色有偿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”服务包</w:t>
      </w:r>
      <w:r>
        <w:rPr>
          <w:rFonts w:hint="eastAsia" w:ascii="黑体" w:hAnsi="黑体" w:eastAsia="黑体" w:cs="黑体"/>
          <w:color w:val="000000"/>
          <w:sz w:val="40"/>
          <w:szCs w:val="40"/>
          <w:lang w:eastAsia="zh-CN"/>
        </w:rPr>
        <w:t>项目价格公示目录</w:t>
      </w:r>
    </w:p>
    <w:bookmarkEnd w:id="0"/>
    <w:tbl>
      <w:tblPr>
        <w:tblStyle w:val="4"/>
        <w:tblW w:w="13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100"/>
        <w:gridCol w:w="3525"/>
        <w:gridCol w:w="3830"/>
        <w:gridCol w:w="3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</w:tblPrEx>
        <w:trPr>
          <w:cantSplit/>
          <w:trHeight w:val="487" w:hRule="atLeast"/>
          <w:tblHeader/>
          <w:jc w:val="center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服务包名称</w:t>
            </w:r>
          </w:p>
        </w:tc>
        <w:tc>
          <w:tcPr>
            <w:tcW w:w="10620" w:type="dxa"/>
            <w:gridSpan w:val="3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特色有偿服务项目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儿童健康成长包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心理辅导（专科医生）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医学心理咨询，内容包括首诊、会谈、评估、心理健康教育、综合干预，并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书面给出指导意见和建议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中级职称：200元/小时；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高级（副或正）职称：500元/小时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新生儿居家护理及指导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应服务对象要求，上门向服务对象提供个性化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沐浴、抚触、咨询（三项任选一项）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，母乳喂养指导。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新生儿黄疸监测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应服务对象要求，上门向服务对象提供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新生儿黄疸监测。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新生儿沐浴+抚触+咨询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指新生儿干预、抚触、沐浴、咨询全套服务。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产妇康复包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产后康复管理服务包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（专业医护）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产后饮食指导，科学坐月子，产妇指导正确腹式呼吸，指导产后保健操、手法按摩等,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书面给出指导意见和建议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238元/次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盆底康复管理服务包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（专业医护）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盆底肌疼痛点按摩，盆底康复操，指导凯格尔运动，必要时指导阴道哑铃训练（适用于阴道前后壁膨出，子宫脱垂，尿潴留，尿频尿急漏尿，大便失禁，性功能障碍，慢性盆腔痛等患者）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母乳喂养指导包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（专业医护）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应服务对象要求，上门给予乳汁淤积、涨奶、乳汁不足、乳头疼痛、乳汁过多等处理，并书面给出指导意见和建议。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388元/次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心理辅导（专科医生）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医学心理咨询，内容包括首诊、会谈、评估、心理健康教育、综合干预，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并书面给出指导意见和建议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中级职称：200元/小时；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高级（副或正）职称：500元/小时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  <w:jc w:val="center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居家护理包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伤口换药</w:t>
            </w:r>
          </w:p>
        </w:tc>
        <w:tc>
          <w:tcPr>
            <w:tcW w:w="3830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应服务对象要求，上门开展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伤口换药、压疮伤口护理、PICC换药、鼻饲护理、造口护理、导尿管更换、灌肠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服务。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压疮伤口护理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PICC换药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鼻饲护理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中级职称：150元/次；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高级（副或正）职称：180元/次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造口护理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导尿管更换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中级职称：150元/次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高级（副或正）职称：180元/次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灌肠</w:t>
            </w:r>
          </w:p>
        </w:tc>
        <w:tc>
          <w:tcPr>
            <w:tcW w:w="3830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阿尔茨海默病服务包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智力评估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（专科医生）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应服务对象要求，上门给予《智力量表》评估，给予指导，并书面给出指导意见和建议。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300元/次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帕金森病服务包</w:t>
            </w:r>
          </w:p>
        </w:tc>
        <w:tc>
          <w:tcPr>
            <w:tcW w:w="35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运动障碍量表评估、个体化指导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（专科医生）</w:t>
            </w:r>
          </w:p>
        </w:tc>
        <w:tc>
          <w:tcPr>
            <w:tcW w:w="3830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应服务对象要求，上门给予帕金森病的非运动症状和运动症状评估，给予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个体化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指导，并给出书面指导意见和建议。</w:t>
            </w:r>
          </w:p>
        </w:tc>
        <w:tc>
          <w:tcPr>
            <w:tcW w:w="3265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150元/次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YjhjYzZlZjhlNzY5YmQ5YzBiOTFjZGIwMDQzNzgifQ=="/>
  </w:docVars>
  <w:rsids>
    <w:rsidRoot w:val="00000000"/>
    <w:rsid w:val="013A4E99"/>
    <w:rsid w:val="04F600A4"/>
    <w:rsid w:val="05911847"/>
    <w:rsid w:val="11170899"/>
    <w:rsid w:val="1F2A5CBD"/>
    <w:rsid w:val="224C105B"/>
    <w:rsid w:val="2A8E1074"/>
    <w:rsid w:val="2D26744B"/>
    <w:rsid w:val="383A1738"/>
    <w:rsid w:val="38BD0C7C"/>
    <w:rsid w:val="396B6A12"/>
    <w:rsid w:val="3A1331A2"/>
    <w:rsid w:val="3BA30AA5"/>
    <w:rsid w:val="3CC95803"/>
    <w:rsid w:val="3E561893"/>
    <w:rsid w:val="41482BE3"/>
    <w:rsid w:val="44456B44"/>
    <w:rsid w:val="4B2C1E4D"/>
    <w:rsid w:val="4EC235B2"/>
    <w:rsid w:val="58A707B0"/>
    <w:rsid w:val="68FD001D"/>
    <w:rsid w:val="6CDA0C72"/>
    <w:rsid w:val="75D9303F"/>
    <w:rsid w:val="790324D4"/>
    <w:rsid w:val="7DA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hint="eastAsia"/>
      <w:b/>
      <w:kern w:val="44"/>
      <w:sz w:val="4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99"/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1210</Words>
  <Characters>1277</Characters>
  <Lines>0</Lines>
  <Paragraphs>0</Paragraphs>
  <TotalTime>5</TotalTime>
  <ScaleCrop>false</ScaleCrop>
  <LinksUpToDate>false</LinksUpToDate>
  <CharactersWithSpaces>1305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2022-06-29T12:29:00Z</cp:lastPrinted>
  <dcterms:modified xsi:type="dcterms:W3CDTF">2022-07-05T06:35:02Z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81B79D69D8D14B8BAC327C2D67C83F77</vt:lpwstr>
  </property>
</Properties>
</file>